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Троицкое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</w:t>
      </w:r>
      <w:r w:rsid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.08.2021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664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пункта)                                                                                                    (дата)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</w:t>
      </w:r>
      <w:r w:rsidR="00BE1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рировано участников слушаний:  11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Троицкого района</w:t>
      </w:r>
    </w:p>
    <w:p w:rsidR="00F7664C" w:rsidRP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Светлана Викторовна -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6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по архитектуре, строительству, ЖКХ и транспорту Администрации Троицкого района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64C" w:rsidRDefault="00F7664C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-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</w:t>
      </w:r>
      <w:r w:rsidR="005F3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 и строительству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по архитектуре, строительству, ЖКХ и транспорту Администрации Троицкого района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5316" w:rsidRDefault="00CB5316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B5316" w:rsidRPr="00F7664C" w:rsidRDefault="00CB5316" w:rsidP="00F766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Шушпанова Вера Павловна – </w:t>
      </w:r>
      <w:r w:rsidRPr="00CB5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архитектуре и строительству </w:t>
      </w:r>
      <w:r w:rsidRPr="00CB531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по архитектуре, строительству, ЖКХ и транспорту Администрации Троицкого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начале проведения публичных слушаний опубликована 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.07.2021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«На земле </w:t>
      </w:r>
      <w:proofErr w:type="spellStart"/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троицкой</w:t>
      </w:r>
      <w:proofErr w:type="spellEnd"/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размещена на информационных стендах 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Гордеевского</w:t>
      </w:r>
      <w:proofErr w:type="spellEnd"/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сельсовета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6D0F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.07.2021</w:t>
      </w:r>
      <w:r w:rsidRPr="00F766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публичных слушаний (общественных обсуждений) по проекту принималась с</w:t>
      </w:r>
      <w:r w:rsidR="00C4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.07.2021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4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7FB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78D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4C" w:rsidRPr="00F7664C" w:rsidRDefault="00F7664C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7664C" w:rsidRPr="00F7664C" w:rsidRDefault="00F7664C" w:rsidP="00C4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</w:t>
      </w:r>
      <w:r w:rsidR="00C4638B" w:rsidRP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планировки и межевания территории в его составе для проектирования линейного объекта «Железнодорожный путь необщего пользования ООО «Руссельторг»</w:t>
      </w:r>
      <w:r w:rsidR="00C463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</w:p>
    <w:p w:rsidR="00F7664C" w:rsidRPr="00F7664C" w:rsidRDefault="00F7664C" w:rsidP="00F7664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2478D0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7664C">
        <w:rPr>
          <w:rFonts w:ascii="Times New Roman" w:eastAsia="Times New Roman" w:hAnsi="Times New Roman" w:cs="Times New Roman"/>
          <w:lang w:eastAsia="ru-RU"/>
        </w:rPr>
        <w:t xml:space="preserve">       (наименование проекта)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– до 20 минут.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предложения – до 5 минут.</w:t>
      </w:r>
    </w:p>
    <w:p w:rsidR="00F7664C" w:rsidRP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обсуждения – до 15 минут.</w:t>
      </w:r>
    </w:p>
    <w:p w:rsidR="00F7664C" w:rsidRDefault="00F7664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докладчика:</w:t>
      </w:r>
    </w:p>
    <w:p w:rsidR="00C651EC" w:rsidRDefault="00C651EC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Павловн</w:t>
      </w:r>
      <w:r w:rsidR="007179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C334B" w:rsidRDefault="00AC334B" w:rsidP="00F76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Pr="00AC334B" w:rsidRDefault="00AC334B" w:rsidP="00AC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«Уважаемые участники слушаний!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а основании постановления Администрации Троицкого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AC334B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.2021 № </w:t>
      </w:r>
      <w:r>
        <w:rPr>
          <w:rFonts w:ascii="Times New Roman" w:eastAsia="Calibri" w:hAnsi="Times New Roman" w:cs="Times New Roman"/>
          <w:sz w:val="24"/>
          <w:szCs w:val="24"/>
        </w:rPr>
        <w:t>598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 назначено проведение публичных слушаний по вопросу</w:t>
      </w:r>
      <w:r w:rsidRPr="00AC334B">
        <w:t xml:space="preserve"> </w:t>
      </w:r>
      <w:r w:rsidRPr="00AC334B">
        <w:rPr>
          <w:rFonts w:ascii="Times New Roman" w:eastAsia="Calibri" w:hAnsi="Times New Roman" w:cs="Times New Roman"/>
          <w:sz w:val="24"/>
          <w:szCs w:val="24"/>
        </w:rPr>
        <w:t>рассмотрения проекта 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Pr="00AC334B">
        <w:rPr>
          <w:rFonts w:ascii="Times New Roman" w:eastAsia="Calibri" w:hAnsi="Times New Roman" w:cs="Times New Roman"/>
          <w:sz w:val="24"/>
          <w:szCs w:val="24"/>
        </w:rPr>
        <w:t>Руссельторг</w:t>
      </w:r>
      <w:proofErr w:type="spellEnd"/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». Информационное сообщение о проведении публичных слушаний было размещено в газете «На земле </w:t>
      </w:r>
      <w:proofErr w:type="spellStart"/>
      <w:r w:rsidRPr="00AC334B">
        <w:rPr>
          <w:rFonts w:ascii="Times New Roman" w:eastAsia="Calibri" w:hAnsi="Times New Roman" w:cs="Times New Roman"/>
          <w:sz w:val="24"/>
          <w:szCs w:val="24"/>
        </w:rPr>
        <w:t>троицкой</w:t>
      </w:r>
      <w:proofErr w:type="spellEnd"/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», на информационных стендах Троицкого сельсовета. </w:t>
      </w:r>
    </w:p>
    <w:p w:rsidR="00AC334B" w:rsidRPr="00AC334B" w:rsidRDefault="00AC334B" w:rsidP="00AC33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Сегодня, 31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 2021 года проводятся публичные слушания по обсуждению данного вопроса:</w:t>
      </w:r>
    </w:p>
    <w:p w:rsidR="009E708F" w:rsidRDefault="00AC334B" w:rsidP="00AC33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Троицкого района поступило заявление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Руссельторг</w:t>
      </w:r>
      <w:proofErr w:type="spellEnd"/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» об утверждении проекта </w:t>
      </w:r>
      <w:r w:rsidR="009E708F" w:rsidRPr="009E708F">
        <w:rPr>
          <w:rFonts w:ascii="Times New Roman" w:eastAsia="Calibri" w:hAnsi="Times New Roman" w:cs="Times New Roman"/>
          <w:sz w:val="24"/>
          <w:szCs w:val="24"/>
        </w:rPr>
        <w:t>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="009E708F" w:rsidRPr="009E708F">
        <w:rPr>
          <w:rFonts w:ascii="Times New Roman" w:eastAsia="Calibri" w:hAnsi="Times New Roman" w:cs="Times New Roman"/>
          <w:sz w:val="24"/>
          <w:szCs w:val="24"/>
        </w:rPr>
        <w:t>Руссельторг</w:t>
      </w:r>
      <w:proofErr w:type="spellEnd"/>
      <w:r w:rsidR="009E708F" w:rsidRPr="009E708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F7664C" w:rsidRDefault="00AC334B" w:rsidP="00936F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Заявителем был предоставлен проект </w:t>
      </w:r>
      <w:r w:rsidR="009E708F" w:rsidRPr="009E708F">
        <w:rPr>
          <w:rFonts w:ascii="Times New Roman" w:eastAsia="Calibri" w:hAnsi="Times New Roman" w:cs="Times New Roman"/>
          <w:sz w:val="24"/>
          <w:szCs w:val="24"/>
        </w:rPr>
        <w:t>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="009E708F" w:rsidRPr="009E708F">
        <w:rPr>
          <w:rFonts w:ascii="Times New Roman" w:eastAsia="Calibri" w:hAnsi="Times New Roman" w:cs="Times New Roman"/>
          <w:sz w:val="24"/>
          <w:szCs w:val="24"/>
        </w:rPr>
        <w:t>Руссельторг</w:t>
      </w:r>
      <w:proofErr w:type="spellEnd"/>
      <w:r w:rsidR="009E708F" w:rsidRPr="009E708F">
        <w:rPr>
          <w:rFonts w:ascii="Times New Roman" w:eastAsia="Calibri" w:hAnsi="Times New Roman" w:cs="Times New Roman"/>
          <w:sz w:val="24"/>
          <w:szCs w:val="24"/>
        </w:rPr>
        <w:t>».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40E">
        <w:rPr>
          <w:rFonts w:ascii="Times New Roman" w:eastAsia="Calibri" w:hAnsi="Times New Roman" w:cs="Times New Roman"/>
          <w:sz w:val="24"/>
          <w:szCs w:val="24"/>
        </w:rPr>
        <w:t>Проект планировки и проект межевания</w:t>
      </w:r>
      <w:r w:rsidR="00F217EB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 w:rsidR="007D74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17EB">
        <w:rPr>
          <w:rFonts w:ascii="Times New Roman" w:eastAsia="Calibri" w:hAnsi="Times New Roman" w:cs="Times New Roman"/>
          <w:sz w:val="24"/>
          <w:szCs w:val="24"/>
        </w:rPr>
        <w:t>состоит из основной</w:t>
      </w:r>
      <w:r w:rsidR="007D740E">
        <w:rPr>
          <w:rFonts w:ascii="Times New Roman" w:eastAsia="Calibri" w:hAnsi="Times New Roman" w:cs="Times New Roman"/>
          <w:sz w:val="24"/>
          <w:szCs w:val="24"/>
        </w:rPr>
        <w:t xml:space="preserve"> част</w:t>
      </w:r>
      <w:r w:rsidR="00F217EB">
        <w:rPr>
          <w:rFonts w:ascii="Times New Roman" w:eastAsia="Calibri" w:hAnsi="Times New Roman" w:cs="Times New Roman"/>
          <w:sz w:val="24"/>
          <w:szCs w:val="24"/>
        </w:rPr>
        <w:t>и - п</w:t>
      </w:r>
      <w:r w:rsidR="007D740E">
        <w:rPr>
          <w:rFonts w:ascii="Times New Roman" w:eastAsia="Calibri" w:hAnsi="Times New Roman" w:cs="Times New Roman"/>
          <w:sz w:val="24"/>
          <w:szCs w:val="24"/>
        </w:rPr>
        <w:t>оложени</w:t>
      </w:r>
      <w:r w:rsidR="00F217EB">
        <w:rPr>
          <w:rFonts w:ascii="Times New Roman" w:eastAsia="Calibri" w:hAnsi="Times New Roman" w:cs="Times New Roman"/>
          <w:sz w:val="24"/>
          <w:szCs w:val="24"/>
        </w:rPr>
        <w:t>е о размещении линейного объекта</w:t>
      </w:r>
      <w:r w:rsidR="007D740E">
        <w:rPr>
          <w:rFonts w:ascii="Times New Roman" w:eastAsia="Calibri" w:hAnsi="Times New Roman" w:cs="Times New Roman"/>
          <w:sz w:val="24"/>
          <w:szCs w:val="24"/>
        </w:rPr>
        <w:t>,</w:t>
      </w:r>
      <w:r w:rsidR="00F217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40E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="00F217EB">
        <w:rPr>
          <w:rFonts w:ascii="Times New Roman" w:eastAsia="Calibri" w:hAnsi="Times New Roman" w:cs="Times New Roman"/>
          <w:sz w:val="24"/>
          <w:szCs w:val="24"/>
        </w:rPr>
        <w:t>ов</w:t>
      </w:r>
      <w:r w:rsidR="007D740E">
        <w:rPr>
          <w:rFonts w:ascii="Times New Roman" w:eastAsia="Calibri" w:hAnsi="Times New Roman" w:cs="Times New Roman"/>
          <w:sz w:val="24"/>
          <w:szCs w:val="24"/>
        </w:rPr>
        <w:t xml:space="preserve"> по обоснованию,</w:t>
      </w:r>
      <w:r w:rsidR="00F217EB">
        <w:rPr>
          <w:rFonts w:ascii="Times New Roman" w:eastAsia="Calibri" w:hAnsi="Times New Roman" w:cs="Times New Roman"/>
          <w:sz w:val="24"/>
          <w:szCs w:val="24"/>
        </w:rPr>
        <w:t xml:space="preserve"> пояснительной</w:t>
      </w:r>
      <w:r w:rsidR="007D740E">
        <w:rPr>
          <w:rFonts w:ascii="Times New Roman" w:eastAsia="Calibri" w:hAnsi="Times New Roman" w:cs="Times New Roman"/>
          <w:sz w:val="24"/>
          <w:szCs w:val="24"/>
        </w:rPr>
        <w:t xml:space="preserve"> записк</w:t>
      </w:r>
      <w:r w:rsidR="00F217EB">
        <w:rPr>
          <w:rFonts w:ascii="Times New Roman" w:eastAsia="Calibri" w:hAnsi="Times New Roman" w:cs="Times New Roman"/>
          <w:sz w:val="24"/>
          <w:szCs w:val="24"/>
        </w:rPr>
        <w:t>и и графической части.</w:t>
      </w:r>
      <w:r w:rsidR="007D74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34B">
        <w:rPr>
          <w:rFonts w:ascii="Times New Roman" w:eastAsia="Calibri" w:hAnsi="Times New Roman" w:cs="Times New Roman"/>
          <w:sz w:val="24"/>
          <w:szCs w:val="24"/>
        </w:rPr>
        <w:t>Проектируемый объект расположен в</w:t>
      </w:r>
      <w:r w:rsidR="008866A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866AA">
        <w:rPr>
          <w:rFonts w:ascii="Times New Roman" w:eastAsia="Calibri" w:hAnsi="Times New Roman" w:cs="Times New Roman"/>
          <w:sz w:val="24"/>
          <w:szCs w:val="24"/>
        </w:rPr>
        <w:t>Гордеевском</w:t>
      </w:r>
      <w:proofErr w:type="spellEnd"/>
      <w:r w:rsidRPr="00AC334B">
        <w:rPr>
          <w:rFonts w:ascii="Times New Roman" w:eastAsia="Calibri" w:hAnsi="Times New Roman" w:cs="Times New Roman"/>
          <w:sz w:val="24"/>
          <w:szCs w:val="24"/>
        </w:rPr>
        <w:t xml:space="preserve"> Троицкого </w:t>
      </w:r>
      <w:r w:rsidRPr="00AC3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района Алтайского края. </w:t>
      </w:r>
      <w:r w:rsidR="008866AA">
        <w:rPr>
          <w:rFonts w:ascii="Times New Roman" w:eastAsia="Calibri" w:hAnsi="Times New Roman" w:cs="Times New Roman"/>
          <w:sz w:val="24"/>
          <w:szCs w:val="24"/>
        </w:rPr>
        <w:t>При разработке проекта планировки и проекта межевания выбор места примыкания железнодорожного пути необщего пользования ООО «</w:t>
      </w:r>
      <w:proofErr w:type="spellStart"/>
      <w:r w:rsidR="008866AA">
        <w:rPr>
          <w:rFonts w:ascii="Times New Roman" w:eastAsia="Calibri" w:hAnsi="Times New Roman" w:cs="Times New Roman"/>
          <w:sz w:val="24"/>
          <w:szCs w:val="24"/>
        </w:rPr>
        <w:t>Руссельторг</w:t>
      </w:r>
      <w:proofErr w:type="spellEnd"/>
      <w:r w:rsidR="008866AA">
        <w:rPr>
          <w:rFonts w:ascii="Times New Roman" w:eastAsia="Calibri" w:hAnsi="Times New Roman" w:cs="Times New Roman"/>
          <w:sz w:val="24"/>
          <w:szCs w:val="24"/>
        </w:rPr>
        <w:t>» к железнодорожному пути общего пользования ОАО «РЖД»</w:t>
      </w:r>
      <w:r w:rsidR="00133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6AA">
        <w:rPr>
          <w:rFonts w:ascii="Times New Roman" w:eastAsia="Calibri" w:hAnsi="Times New Roman" w:cs="Times New Roman"/>
          <w:sz w:val="24"/>
          <w:szCs w:val="24"/>
        </w:rPr>
        <w:t>№4 станции</w:t>
      </w:r>
      <w:r w:rsidR="00133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866AA">
        <w:rPr>
          <w:rFonts w:ascii="Times New Roman" w:eastAsia="Calibri" w:hAnsi="Times New Roman" w:cs="Times New Roman"/>
          <w:sz w:val="24"/>
          <w:szCs w:val="24"/>
        </w:rPr>
        <w:t>Гордеево</w:t>
      </w:r>
      <w:proofErr w:type="spellEnd"/>
      <w:r w:rsidR="008866AA">
        <w:rPr>
          <w:rFonts w:ascii="Times New Roman" w:eastAsia="Calibri" w:hAnsi="Times New Roman" w:cs="Times New Roman"/>
          <w:sz w:val="24"/>
          <w:szCs w:val="24"/>
        </w:rPr>
        <w:t xml:space="preserve"> Западно-Сибирской железной дороги – филиала ОАО «РЖД»</w:t>
      </w:r>
      <w:r w:rsidR="001339B9">
        <w:rPr>
          <w:rFonts w:ascii="Times New Roman" w:eastAsia="Calibri" w:hAnsi="Times New Roman" w:cs="Times New Roman"/>
          <w:sz w:val="24"/>
          <w:szCs w:val="24"/>
        </w:rPr>
        <w:t xml:space="preserve">. Точка </w:t>
      </w:r>
      <w:r w:rsidR="00390199">
        <w:rPr>
          <w:rFonts w:ascii="Times New Roman" w:eastAsia="Calibri" w:hAnsi="Times New Roman" w:cs="Times New Roman"/>
          <w:sz w:val="24"/>
          <w:szCs w:val="24"/>
        </w:rPr>
        <w:t xml:space="preserve">примыкания расположена на расстоянии 1045,8 метров от оси пассажирского здания железнодорожной станции </w:t>
      </w:r>
      <w:proofErr w:type="spellStart"/>
      <w:r w:rsidR="00390199">
        <w:rPr>
          <w:rFonts w:ascii="Times New Roman" w:eastAsia="Calibri" w:hAnsi="Times New Roman" w:cs="Times New Roman"/>
          <w:sz w:val="24"/>
          <w:szCs w:val="24"/>
        </w:rPr>
        <w:t>Гордеево</w:t>
      </w:r>
      <w:proofErr w:type="spellEnd"/>
      <w:r w:rsidR="00390199">
        <w:rPr>
          <w:rFonts w:ascii="Times New Roman" w:eastAsia="Calibri" w:hAnsi="Times New Roman" w:cs="Times New Roman"/>
          <w:sz w:val="24"/>
          <w:szCs w:val="24"/>
        </w:rPr>
        <w:t xml:space="preserve">. Таким </w:t>
      </w:r>
      <w:proofErr w:type="gramStart"/>
      <w:r w:rsidR="00390199"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 w:rsidR="00390199">
        <w:rPr>
          <w:rFonts w:ascii="Times New Roman" w:eastAsia="Calibri" w:hAnsi="Times New Roman" w:cs="Times New Roman"/>
          <w:sz w:val="24"/>
          <w:szCs w:val="24"/>
        </w:rPr>
        <w:t xml:space="preserve"> точка примыкания расположена на границе земельных участков по адресу: п. Гордеевский, пер. Урожайный, 1а и 1б.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председателя: 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Светлана Викторовна: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и замечания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поступили.</w:t>
      </w:r>
    </w:p>
    <w:p w:rsidR="00936F40" w:rsidRPr="00F7664C" w:rsidRDefault="00936F40" w:rsidP="00936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обсуждения.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и голосование: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Светлана Викторовна: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окончательного принятия решения вопрос будет поставлен на голосование. Решение на публичных слушаниях принимается большинством голосов от числа зарегистрированных участников слушаний. Выносим на голосование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Кто за то чтобы утвердить </w:t>
      </w:r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Руссельторг</w:t>
      </w:r>
      <w:proofErr w:type="spellEnd"/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 «за» - </w:t>
      </w:r>
      <w:r w:rsidR="00BE19B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«против»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«воздержался»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36F40" w:rsidRPr="00F7664C" w:rsidRDefault="00936F40" w:rsidP="00936F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голосования.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председателя: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Светлана Викторовна:</w:t>
      </w:r>
    </w:p>
    <w:p w:rsidR="00936F40" w:rsidRPr="00F7664C" w:rsidRDefault="00936F40" w:rsidP="00936F40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Проект: </w:t>
      </w:r>
      <w:r w:rsidRPr="00810B58">
        <w:t xml:space="preserve"> </w:t>
      </w:r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и межевания территории в его составе для проектирования линейного объекта «Железнодорожный путь необщего пользования ООО «</w:t>
      </w:r>
      <w:proofErr w:type="spellStart"/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Руссельторг</w:t>
      </w:r>
      <w:proofErr w:type="spellEnd"/>
      <w:r w:rsidRPr="00936F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36F40" w:rsidRPr="00F7664C" w:rsidRDefault="00936F40" w:rsidP="00936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>(наименование проекта)</w:t>
      </w:r>
    </w:p>
    <w:p w:rsidR="00936F40" w:rsidRPr="00F7664C" w:rsidRDefault="00936F40" w:rsidP="00936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81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Принят</w:t>
      </w:r>
      <w:proofErr w:type="gramEnd"/>
      <w:r w:rsidRPr="00810B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36F40" w:rsidRPr="00F7664C" w:rsidRDefault="00936F40" w:rsidP="00936F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7664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7664C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F7664C">
        <w:rPr>
          <w:rFonts w:ascii="Times New Roman" w:eastAsia="Times New Roman" w:hAnsi="Times New Roman" w:cs="Times New Roman"/>
          <w:lang w:eastAsia="ru-RU"/>
        </w:rPr>
        <w:t>, не принят)</w:t>
      </w:r>
    </w:p>
    <w:p w:rsidR="00936F40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голосов. Публичные слушания прошу считать оконченными!</w:t>
      </w:r>
    </w:p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59"/>
        <w:gridCol w:w="3360"/>
      </w:tblGrid>
      <w:tr w:rsidR="00936F40" w:rsidTr="00AB7BCE">
        <w:tc>
          <w:tcPr>
            <w:tcW w:w="4361" w:type="dxa"/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С.В.</w:t>
            </w:r>
          </w:p>
        </w:tc>
      </w:tr>
      <w:tr w:rsidR="00936F40" w:rsidTr="00AB7BCE">
        <w:tc>
          <w:tcPr>
            <w:tcW w:w="4361" w:type="dxa"/>
          </w:tcPr>
          <w:p w:rsidR="00936F40" w:rsidRPr="00F7664C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936F40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936F40" w:rsidTr="00AB7BCE">
        <w:tc>
          <w:tcPr>
            <w:tcW w:w="4361" w:type="dxa"/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комиссии: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936F40" w:rsidTr="00AB7BCE">
        <w:tc>
          <w:tcPr>
            <w:tcW w:w="4361" w:type="dxa"/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936F40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936F40" w:rsidRPr="00F7664C" w:rsidRDefault="00936F40" w:rsidP="00936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359"/>
        <w:gridCol w:w="3360"/>
      </w:tblGrid>
      <w:tr w:rsidR="00936F40" w:rsidRPr="00C672B9" w:rsidTr="00AB7BCE">
        <w:tc>
          <w:tcPr>
            <w:tcW w:w="4361" w:type="dxa"/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 В.П.</w:t>
            </w:r>
          </w:p>
        </w:tc>
      </w:tr>
      <w:tr w:rsidR="00936F40" w:rsidRPr="00C672B9" w:rsidTr="00AB7BCE">
        <w:tc>
          <w:tcPr>
            <w:tcW w:w="4361" w:type="dxa"/>
          </w:tcPr>
          <w:p w:rsidR="00936F40" w:rsidRDefault="00936F40" w:rsidP="00AB7B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936F40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936F40" w:rsidRPr="00C672B9" w:rsidRDefault="00936F40" w:rsidP="00AB7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7EB" w:rsidRDefault="00F217E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34B" w:rsidRDefault="00AC334B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E2" w:rsidRDefault="00B203E2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E2" w:rsidRDefault="00B203E2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FBA" w:rsidRDefault="00043FBA" w:rsidP="00F76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43FBA" w:rsidSect="00C672B9">
      <w:headerReference w:type="even" r:id="rId7"/>
      <w:footerReference w:type="even" r:id="rId8"/>
      <w:headerReference w:type="first" r:id="rId9"/>
      <w:pgSz w:w="11906" w:h="16838"/>
      <w:pgMar w:top="1134" w:right="624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B3" w:rsidRDefault="00874FB3">
      <w:pPr>
        <w:spacing w:after="0" w:line="240" w:lineRule="auto"/>
      </w:pPr>
      <w:r>
        <w:separator/>
      </w:r>
    </w:p>
  </w:endnote>
  <w:endnote w:type="continuationSeparator" w:id="0">
    <w:p w:rsidR="00874FB3" w:rsidRDefault="008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 w:rsidP="00B700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874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B3" w:rsidRDefault="00874FB3">
      <w:pPr>
        <w:spacing w:after="0" w:line="240" w:lineRule="auto"/>
      </w:pPr>
      <w:r>
        <w:separator/>
      </w:r>
    </w:p>
  </w:footnote>
  <w:footnote w:type="continuationSeparator" w:id="0">
    <w:p w:rsidR="00874FB3" w:rsidRDefault="00874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F766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410" w:rsidRDefault="00874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10" w:rsidRDefault="00874FB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4C"/>
    <w:rsid w:val="00010623"/>
    <w:rsid w:val="00043FBA"/>
    <w:rsid w:val="0004627E"/>
    <w:rsid w:val="000826E9"/>
    <w:rsid w:val="000F2E54"/>
    <w:rsid w:val="0010635B"/>
    <w:rsid w:val="001339B9"/>
    <w:rsid w:val="001642F0"/>
    <w:rsid w:val="002478D0"/>
    <w:rsid w:val="00340F49"/>
    <w:rsid w:val="00390199"/>
    <w:rsid w:val="003B555F"/>
    <w:rsid w:val="003C0882"/>
    <w:rsid w:val="004147C4"/>
    <w:rsid w:val="004169FC"/>
    <w:rsid w:val="00490D91"/>
    <w:rsid w:val="004C1D60"/>
    <w:rsid w:val="00501128"/>
    <w:rsid w:val="00526384"/>
    <w:rsid w:val="00561760"/>
    <w:rsid w:val="005D3E5B"/>
    <w:rsid w:val="005D6C9B"/>
    <w:rsid w:val="005D7FB1"/>
    <w:rsid w:val="005F36EE"/>
    <w:rsid w:val="00602329"/>
    <w:rsid w:val="00665F8E"/>
    <w:rsid w:val="00693711"/>
    <w:rsid w:val="006A5180"/>
    <w:rsid w:val="006D0FC9"/>
    <w:rsid w:val="00717912"/>
    <w:rsid w:val="0073152E"/>
    <w:rsid w:val="00751B77"/>
    <w:rsid w:val="007859B9"/>
    <w:rsid w:val="007D740E"/>
    <w:rsid w:val="00810B58"/>
    <w:rsid w:val="00810C86"/>
    <w:rsid w:val="00821493"/>
    <w:rsid w:val="00874FB3"/>
    <w:rsid w:val="008866AA"/>
    <w:rsid w:val="008A2DFB"/>
    <w:rsid w:val="008D3412"/>
    <w:rsid w:val="00936F40"/>
    <w:rsid w:val="009D5C05"/>
    <w:rsid w:val="009E708F"/>
    <w:rsid w:val="00AC09FA"/>
    <w:rsid w:val="00AC334B"/>
    <w:rsid w:val="00B203E2"/>
    <w:rsid w:val="00B605D3"/>
    <w:rsid w:val="00BE19BB"/>
    <w:rsid w:val="00BE2072"/>
    <w:rsid w:val="00C4638B"/>
    <w:rsid w:val="00C651EC"/>
    <w:rsid w:val="00C672B9"/>
    <w:rsid w:val="00CB5316"/>
    <w:rsid w:val="00CF50F4"/>
    <w:rsid w:val="00D04CA4"/>
    <w:rsid w:val="00DF77F2"/>
    <w:rsid w:val="00F217EB"/>
    <w:rsid w:val="00F7664C"/>
    <w:rsid w:val="00FC3E71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664C"/>
  </w:style>
  <w:style w:type="paragraph" w:styleId="a6">
    <w:name w:val="footer"/>
    <w:basedOn w:val="a"/>
    <w:link w:val="a7"/>
    <w:rsid w:val="00F7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7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C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35</cp:revision>
  <cp:lastPrinted>2021-08-31T07:06:00Z</cp:lastPrinted>
  <dcterms:created xsi:type="dcterms:W3CDTF">2021-08-16T08:18:00Z</dcterms:created>
  <dcterms:modified xsi:type="dcterms:W3CDTF">2021-08-31T07:28:00Z</dcterms:modified>
</cp:coreProperties>
</file>